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5B" w:rsidRPr="001D005D" w:rsidRDefault="00EC500E" w:rsidP="00EC500E">
      <w:pPr>
        <w:spacing w:after="0"/>
        <w:rPr>
          <w:rFonts w:ascii="Arial" w:hAnsi="Arial" w:cs="Arial"/>
          <w:b/>
          <w:sz w:val="32"/>
          <w:szCs w:val="32"/>
        </w:rPr>
      </w:pPr>
      <w:r w:rsidRPr="001D005D">
        <w:rPr>
          <w:rFonts w:ascii="Arial" w:hAnsi="Arial" w:cs="Arial"/>
          <w:b/>
          <w:sz w:val="32"/>
          <w:szCs w:val="32"/>
        </w:rPr>
        <w:t>Acts 4:32-5:11</w:t>
      </w:r>
      <w:bookmarkStart w:id="0" w:name="_GoBack"/>
      <w:bookmarkEnd w:id="0"/>
    </w:p>
    <w:p w:rsidR="001D005D" w:rsidRDefault="001D005D" w:rsidP="00EC500E">
      <w:pPr>
        <w:spacing w:after="0"/>
        <w:rPr>
          <w:rFonts w:ascii="Arial" w:hAnsi="Arial" w:cs="Arial"/>
          <w:sz w:val="24"/>
          <w:szCs w:val="24"/>
        </w:rPr>
      </w:pPr>
    </w:p>
    <w:p w:rsidR="001D005D" w:rsidRDefault="001D005D" w:rsidP="00EC500E">
      <w:pPr>
        <w:spacing w:after="0"/>
        <w:rPr>
          <w:rFonts w:ascii="Arial" w:hAnsi="Arial" w:cs="Arial"/>
          <w:sz w:val="24"/>
          <w:szCs w:val="24"/>
        </w:rPr>
      </w:pPr>
      <w:proofErr w:type="spellStart"/>
      <w:r>
        <w:rPr>
          <w:rFonts w:ascii="Arial" w:hAnsi="Arial" w:cs="Arial"/>
          <w:sz w:val="24"/>
          <w:szCs w:val="24"/>
        </w:rPr>
        <w:t>Barnabus</w:t>
      </w:r>
      <w:proofErr w:type="spellEnd"/>
      <w:r>
        <w:rPr>
          <w:rFonts w:ascii="Arial" w:hAnsi="Arial" w:cs="Arial"/>
          <w:sz w:val="24"/>
          <w:szCs w:val="24"/>
        </w:rPr>
        <w:t xml:space="preserve"> had a grace gift that manifested. Ananias had a selfish desire to imitate grace.</w:t>
      </w:r>
    </w:p>
    <w:p w:rsidR="00EC500E" w:rsidRDefault="00EC500E" w:rsidP="00EC500E">
      <w:pPr>
        <w:spacing w:after="0"/>
        <w:rPr>
          <w:rFonts w:ascii="Arial" w:hAnsi="Arial" w:cs="Arial"/>
          <w:sz w:val="24"/>
          <w:szCs w:val="24"/>
        </w:rPr>
      </w:pPr>
    </w:p>
    <w:p w:rsidR="009E0942" w:rsidRDefault="009E0942" w:rsidP="00EC500E">
      <w:pPr>
        <w:spacing w:after="0"/>
        <w:rPr>
          <w:rFonts w:ascii="Arial" w:hAnsi="Arial" w:cs="Arial"/>
          <w:sz w:val="24"/>
          <w:szCs w:val="24"/>
        </w:rPr>
      </w:pPr>
      <w:r>
        <w:rPr>
          <w:rFonts w:ascii="Arial" w:hAnsi="Arial" w:cs="Arial"/>
          <w:sz w:val="24"/>
          <w:szCs w:val="24"/>
        </w:rPr>
        <w:t>The unity of the early church for this brief time may have been an early fulfillment of Jesus words of unity and love that would be characteristic of his people mentioned in John 17. The oneness promised.</w:t>
      </w:r>
    </w:p>
    <w:p w:rsidR="009E0942" w:rsidRDefault="009E0942" w:rsidP="00EC500E">
      <w:pPr>
        <w:spacing w:after="0"/>
        <w:rPr>
          <w:rFonts w:ascii="Arial" w:hAnsi="Arial" w:cs="Arial"/>
          <w:sz w:val="24"/>
          <w:szCs w:val="24"/>
        </w:rPr>
      </w:pPr>
    </w:p>
    <w:p w:rsidR="009E0942" w:rsidRDefault="009E0942" w:rsidP="00EC500E">
      <w:pPr>
        <w:spacing w:after="0"/>
        <w:rPr>
          <w:rFonts w:ascii="Arial" w:hAnsi="Arial" w:cs="Arial"/>
          <w:sz w:val="24"/>
          <w:szCs w:val="24"/>
        </w:rPr>
      </w:pPr>
      <w:r>
        <w:rPr>
          <w:rFonts w:ascii="Arial" w:hAnsi="Arial" w:cs="Arial"/>
          <w:sz w:val="24"/>
          <w:szCs w:val="24"/>
        </w:rPr>
        <w:t>Soon, division, opinion, self-willed personalities, corruption and persecution broke upset the manifestation of this unity.</w:t>
      </w:r>
    </w:p>
    <w:p w:rsidR="009E0942" w:rsidRDefault="009E0942" w:rsidP="00EC500E">
      <w:pPr>
        <w:spacing w:after="0"/>
        <w:rPr>
          <w:rFonts w:ascii="Arial" w:hAnsi="Arial" w:cs="Arial"/>
          <w:sz w:val="24"/>
          <w:szCs w:val="24"/>
        </w:rPr>
      </w:pPr>
    </w:p>
    <w:p w:rsidR="00EC500E" w:rsidRDefault="00EC500E" w:rsidP="00EC500E">
      <w:pPr>
        <w:spacing w:after="0"/>
        <w:rPr>
          <w:rFonts w:ascii="Arial" w:hAnsi="Arial" w:cs="Arial"/>
          <w:sz w:val="24"/>
          <w:szCs w:val="24"/>
        </w:rPr>
      </w:pPr>
      <w:r>
        <w:rPr>
          <w:rFonts w:ascii="Arial" w:hAnsi="Arial" w:cs="Arial"/>
          <w:sz w:val="24"/>
          <w:szCs w:val="24"/>
        </w:rPr>
        <w:t xml:space="preserve">4:32 – </w:t>
      </w:r>
    </w:p>
    <w:p w:rsidR="00EC500E" w:rsidRDefault="00EC500E" w:rsidP="00EC500E">
      <w:pPr>
        <w:spacing w:after="0"/>
        <w:rPr>
          <w:rFonts w:ascii="Arial" w:hAnsi="Arial" w:cs="Arial"/>
          <w:sz w:val="24"/>
          <w:szCs w:val="24"/>
        </w:rPr>
      </w:pPr>
      <w:r>
        <w:rPr>
          <w:rFonts w:ascii="Arial" w:hAnsi="Arial" w:cs="Arial"/>
          <w:sz w:val="24"/>
          <w:szCs w:val="24"/>
        </w:rPr>
        <w:t>Common purse or communal living was practiced, regulated and enforced at Qumran.</w:t>
      </w:r>
    </w:p>
    <w:p w:rsidR="00EC500E" w:rsidRDefault="00EC500E" w:rsidP="00EC500E">
      <w:pPr>
        <w:spacing w:after="0"/>
        <w:rPr>
          <w:rFonts w:ascii="Arial" w:hAnsi="Arial" w:cs="Arial"/>
          <w:sz w:val="24"/>
          <w:szCs w:val="24"/>
        </w:rPr>
      </w:pPr>
      <w:r>
        <w:rPr>
          <w:rFonts w:ascii="Arial" w:hAnsi="Arial" w:cs="Arial"/>
          <w:sz w:val="24"/>
          <w:szCs w:val="24"/>
        </w:rPr>
        <w:t>Here in the early church it was voluntary.</w:t>
      </w:r>
    </w:p>
    <w:p w:rsidR="00EC500E" w:rsidRDefault="00EC500E" w:rsidP="00EC500E">
      <w:pPr>
        <w:spacing w:after="0"/>
        <w:rPr>
          <w:rFonts w:ascii="Arial" w:hAnsi="Arial" w:cs="Arial"/>
          <w:sz w:val="24"/>
          <w:szCs w:val="24"/>
        </w:rPr>
      </w:pPr>
      <w:r>
        <w:rPr>
          <w:rFonts w:ascii="Arial" w:hAnsi="Arial" w:cs="Arial"/>
          <w:sz w:val="24"/>
          <w:szCs w:val="24"/>
        </w:rPr>
        <w:t>Members sold possessions and land to care for others</w:t>
      </w:r>
    </w:p>
    <w:p w:rsidR="00EC500E" w:rsidRDefault="00EC500E" w:rsidP="00EC500E">
      <w:pPr>
        <w:spacing w:after="0"/>
        <w:rPr>
          <w:rFonts w:ascii="Arial" w:hAnsi="Arial" w:cs="Arial"/>
          <w:sz w:val="24"/>
          <w:szCs w:val="24"/>
        </w:rPr>
      </w:pPr>
      <w:r>
        <w:rPr>
          <w:rFonts w:ascii="Arial" w:hAnsi="Arial" w:cs="Arial"/>
          <w:sz w:val="24"/>
          <w:szCs w:val="24"/>
        </w:rPr>
        <w:t>“For a time” – this worked “for a time” until all the resources were sold and the profits used up</w:t>
      </w:r>
    </w:p>
    <w:p w:rsidR="00EC500E" w:rsidRDefault="00EC500E" w:rsidP="00EC500E">
      <w:pPr>
        <w:spacing w:after="0"/>
        <w:rPr>
          <w:rFonts w:ascii="Arial" w:hAnsi="Arial" w:cs="Arial"/>
          <w:sz w:val="24"/>
          <w:szCs w:val="24"/>
        </w:rPr>
      </w:pPr>
      <w:r>
        <w:rPr>
          <w:rFonts w:ascii="Arial" w:hAnsi="Arial" w:cs="Arial"/>
          <w:sz w:val="24"/>
          <w:szCs w:val="24"/>
        </w:rPr>
        <w:t>Next phase of this social experiment was poverty because there was no production or labor involved</w:t>
      </w:r>
    </w:p>
    <w:p w:rsidR="00EC500E" w:rsidRDefault="00EC500E" w:rsidP="00EC500E">
      <w:pPr>
        <w:spacing w:after="0"/>
        <w:rPr>
          <w:rFonts w:ascii="Arial" w:hAnsi="Arial" w:cs="Arial"/>
          <w:sz w:val="24"/>
          <w:szCs w:val="24"/>
        </w:rPr>
      </w:pPr>
      <w:r>
        <w:rPr>
          <w:rFonts w:ascii="Arial" w:hAnsi="Arial" w:cs="Arial"/>
          <w:sz w:val="24"/>
          <w:szCs w:val="24"/>
        </w:rPr>
        <w:t>The Gentile churches had to start supporting the Jerusalem saints because:</w:t>
      </w:r>
    </w:p>
    <w:p w:rsidR="00EC500E" w:rsidRDefault="00EC500E" w:rsidP="00EC500E">
      <w:pPr>
        <w:pStyle w:val="ListParagraph"/>
        <w:numPr>
          <w:ilvl w:val="0"/>
          <w:numId w:val="1"/>
        </w:numPr>
        <w:spacing w:after="0"/>
        <w:rPr>
          <w:rFonts w:ascii="Arial" w:hAnsi="Arial" w:cs="Arial"/>
          <w:sz w:val="24"/>
          <w:szCs w:val="24"/>
        </w:rPr>
      </w:pPr>
      <w:r>
        <w:rPr>
          <w:rFonts w:ascii="Arial" w:hAnsi="Arial" w:cs="Arial"/>
          <w:sz w:val="24"/>
          <w:szCs w:val="24"/>
        </w:rPr>
        <w:t>Acts 11:28 – famine</w:t>
      </w:r>
    </w:p>
    <w:p w:rsidR="00EC500E" w:rsidRDefault="00EC500E" w:rsidP="00EC500E">
      <w:pPr>
        <w:pStyle w:val="ListParagraph"/>
        <w:numPr>
          <w:ilvl w:val="0"/>
          <w:numId w:val="1"/>
        </w:numPr>
        <w:spacing w:after="0"/>
        <w:rPr>
          <w:rFonts w:ascii="Arial" w:hAnsi="Arial" w:cs="Arial"/>
          <w:sz w:val="24"/>
          <w:szCs w:val="24"/>
        </w:rPr>
      </w:pPr>
      <w:r>
        <w:rPr>
          <w:rFonts w:ascii="Arial" w:hAnsi="Arial" w:cs="Arial"/>
          <w:sz w:val="24"/>
          <w:szCs w:val="24"/>
        </w:rPr>
        <w:t>Acts 8:1 – persecution and the loss of family, friends, employment, inheritance, etc.</w:t>
      </w:r>
    </w:p>
    <w:p w:rsidR="00EC500E" w:rsidRDefault="00EC500E" w:rsidP="00EC500E">
      <w:pPr>
        <w:pStyle w:val="ListParagraph"/>
        <w:numPr>
          <w:ilvl w:val="0"/>
          <w:numId w:val="1"/>
        </w:numPr>
        <w:spacing w:after="0"/>
        <w:rPr>
          <w:rFonts w:ascii="Arial" w:hAnsi="Arial" w:cs="Arial"/>
          <w:sz w:val="24"/>
          <w:szCs w:val="24"/>
        </w:rPr>
      </w:pPr>
      <w:r>
        <w:rPr>
          <w:rFonts w:ascii="Arial" w:hAnsi="Arial" w:cs="Arial"/>
          <w:sz w:val="24"/>
          <w:szCs w:val="24"/>
        </w:rPr>
        <w:t>1 Corinthians 16:1 – Galatia, Macedonia and Achaia (Galatia, Thessalonica, Philippi, Corinth, and others) collected money and sent it to Jerusalem church</w:t>
      </w:r>
    </w:p>
    <w:p w:rsidR="00EC500E" w:rsidRDefault="00EC500E" w:rsidP="00EC500E">
      <w:pPr>
        <w:pStyle w:val="ListParagraph"/>
        <w:numPr>
          <w:ilvl w:val="0"/>
          <w:numId w:val="1"/>
        </w:numPr>
        <w:spacing w:after="0"/>
        <w:rPr>
          <w:rFonts w:ascii="Arial" w:hAnsi="Arial" w:cs="Arial"/>
          <w:sz w:val="24"/>
          <w:szCs w:val="24"/>
        </w:rPr>
      </w:pPr>
      <w:r>
        <w:rPr>
          <w:rFonts w:ascii="Arial" w:hAnsi="Arial" w:cs="Arial"/>
          <w:sz w:val="24"/>
          <w:szCs w:val="24"/>
        </w:rPr>
        <w:t>2 Corinthians 8:1-4; 12-15; 9:1-4</w:t>
      </w:r>
    </w:p>
    <w:p w:rsidR="00EC500E" w:rsidRDefault="00EC500E" w:rsidP="00EC500E">
      <w:pPr>
        <w:pStyle w:val="ListParagraph"/>
        <w:numPr>
          <w:ilvl w:val="0"/>
          <w:numId w:val="1"/>
        </w:numPr>
        <w:spacing w:after="0"/>
        <w:rPr>
          <w:rFonts w:ascii="Arial" w:hAnsi="Arial" w:cs="Arial"/>
          <w:sz w:val="24"/>
          <w:szCs w:val="24"/>
        </w:rPr>
      </w:pPr>
      <w:r>
        <w:rPr>
          <w:rFonts w:ascii="Arial" w:hAnsi="Arial" w:cs="Arial"/>
          <w:sz w:val="24"/>
          <w:szCs w:val="24"/>
        </w:rPr>
        <w:t>Romans 15:24-35</w:t>
      </w:r>
    </w:p>
    <w:p w:rsidR="00EC500E" w:rsidRDefault="00EC500E" w:rsidP="00EC500E">
      <w:pPr>
        <w:spacing w:after="0"/>
        <w:rPr>
          <w:rFonts w:ascii="Arial" w:hAnsi="Arial" w:cs="Arial"/>
          <w:sz w:val="24"/>
          <w:szCs w:val="24"/>
        </w:rPr>
      </w:pPr>
      <w:proofErr w:type="spellStart"/>
      <w:r>
        <w:rPr>
          <w:rFonts w:ascii="Arial" w:hAnsi="Arial" w:cs="Arial"/>
          <w:sz w:val="24"/>
          <w:szCs w:val="24"/>
        </w:rPr>
        <w:t>Barnabus</w:t>
      </w:r>
      <w:proofErr w:type="spellEnd"/>
    </w:p>
    <w:p w:rsidR="00EC500E" w:rsidRDefault="00EC500E" w:rsidP="00EC500E">
      <w:pPr>
        <w:pStyle w:val="ListParagraph"/>
        <w:numPr>
          <w:ilvl w:val="0"/>
          <w:numId w:val="2"/>
        </w:numPr>
        <w:spacing w:after="0"/>
        <w:rPr>
          <w:rFonts w:ascii="Arial" w:hAnsi="Arial" w:cs="Arial"/>
          <w:sz w:val="24"/>
          <w:szCs w:val="24"/>
        </w:rPr>
      </w:pPr>
      <w:r>
        <w:rPr>
          <w:rFonts w:ascii="Arial" w:hAnsi="Arial" w:cs="Arial"/>
          <w:sz w:val="24"/>
          <w:szCs w:val="24"/>
        </w:rPr>
        <w:t>A Jew</w:t>
      </w:r>
    </w:p>
    <w:p w:rsidR="00EC500E" w:rsidRDefault="00EC500E" w:rsidP="00EC500E">
      <w:pPr>
        <w:pStyle w:val="ListParagraph"/>
        <w:numPr>
          <w:ilvl w:val="0"/>
          <w:numId w:val="2"/>
        </w:numPr>
        <w:spacing w:after="0"/>
        <w:rPr>
          <w:rFonts w:ascii="Arial" w:hAnsi="Arial" w:cs="Arial"/>
          <w:sz w:val="24"/>
          <w:szCs w:val="24"/>
        </w:rPr>
      </w:pPr>
      <w:r>
        <w:rPr>
          <w:rFonts w:ascii="Arial" w:hAnsi="Arial" w:cs="Arial"/>
          <w:sz w:val="24"/>
          <w:szCs w:val="24"/>
        </w:rPr>
        <w:t>From Cyprus</w:t>
      </w:r>
    </w:p>
    <w:p w:rsidR="00EC500E" w:rsidRDefault="00EC500E" w:rsidP="00EC500E">
      <w:pPr>
        <w:pStyle w:val="ListParagraph"/>
        <w:numPr>
          <w:ilvl w:val="0"/>
          <w:numId w:val="2"/>
        </w:numPr>
        <w:spacing w:after="0"/>
        <w:rPr>
          <w:rFonts w:ascii="Arial" w:hAnsi="Arial" w:cs="Arial"/>
          <w:sz w:val="24"/>
          <w:szCs w:val="24"/>
        </w:rPr>
      </w:pPr>
      <w:r>
        <w:rPr>
          <w:rFonts w:ascii="Arial" w:hAnsi="Arial" w:cs="Arial"/>
          <w:sz w:val="24"/>
          <w:szCs w:val="24"/>
        </w:rPr>
        <w:t>A Levite -  the teaching tribe</w:t>
      </w:r>
    </w:p>
    <w:p w:rsidR="00EC500E" w:rsidRDefault="00EC500E" w:rsidP="00EC500E">
      <w:pPr>
        <w:pStyle w:val="ListParagraph"/>
        <w:numPr>
          <w:ilvl w:val="0"/>
          <w:numId w:val="2"/>
        </w:numPr>
        <w:spacing w:after="0"/>
        <w:rPr>
          <w:rFonts w:ascii="Arial" w:hAnsi="Arial" w:cs="Arial"/>
          <w:sz w:val="24"/>
          <w:szCs w:val="24"/>
        </w:rPr>
      </w:pPr>
      <w:r>
        <w:rPr>
          <w:rFonts w:ascii="Arial" w:hAnsi="Arial" w:cs="Arial"/>
          <w:sz w:val="24"/>
          <w:szCs w:val="24"/>
        </w:rPr>
        <w:t>Relatives in Jerusalem – Aunt Mary and Cousin John Mark (Acts 12:12; Colossians 4:10)</w:t>
      </w:r>
    </w:p>
    <w:p w:rsidR="00EC500E" w:rsidRDefault="00EC500E" w:rsidP="00EC500E">
      <w:pPr>
        <w:pStyle w:val="ListParagraph"/>
        <w:numPr>
          <w:ilvl w:val="0"/>
          <w:numId w:val="2"/>
        </w:numPr>
        <w:spacing w:after="0"/>
        <w:rPr>
          <w:rFonts w:ascii="Arial" w:hAnsi="Arial" w:cs="Arial"/>
          <w:sz w:val="24"/>
          <w:szCs w:val="24"/>
        </w:rPr>
      </w:pPr>
      <w:r>
        <w:rPr>
          <w:rFonts w:ascii="Arial" w:hAnsi="Arial" w:cs="Arial"/>
          <w:sz w:val="24"/>
          <w:szCs w:val="24"/>
        </w:rPr>
        <w:t xml:space="preserve">Land owner – Levites had begun to own land at least by Jeremiah’s day </w:t>
      </w:r>
    </w:p>
    <w:p w:rsidR="00EC500E" w:rsidRDefault="00EC500E" w:rsidP="00EC500E">
      <w:pPr>
        <w:pStyle w:val="ListParagraph"/>
        <w:numPr>
          <w:ilvl w:val="0"/>
          <w:numId w:val="2"/>
        </w:numPr>
        <w:spacing w:after="0"/>
        <w:rPr>
          <w:rFonts w:ascii="Arial" w:hAnsi="Arial" w:cs="Arial"/>
          <w:sz w:val="24"/>
          <w:szCs w:val="24"/>
        </w:rPr>
      </w:pPr>
      <w:r>
        <w:rPr>
          <w:rFonts w:ascii="Arial" w:hAnsi="Arial" w:cs="Arial"/>
          <w:sz w:val="24"/>
          <w:szCs w:val="24"/>
        </w:rPr>
        <w:t>Son of Encouragement – His gift became his name. He help Mark and Saul (Acts 9:27)</w:t>
      </w:r>
    </w:p>
    <w:p w:rsidR="00EC500E" w:rsidRDefault="00EC500E" w:rsidP="00EC500E">
      <w:pPr>
        <w:spacing w:after="0"/>
        <w:rPr>
          <w:rFonts w:ascii="Arial" w:hAnsi="Arial" w:cs="Arial"/>
          <w:sz w:val="24"/>
          <w:szCs w:val="24"/>
        </w:rPr>
      </w:pPr>
    </w:p>
    <w:p w:rsidR="00EC500E" w:rsidRDefault="00EC500E" w:rsidP="00EC500E">
      <w:pPr>
        <w:spacing w:after="0"/>
        <w:rPr>
          <w:rFonts w:ascii="Arial" w:hAnsi="Arial" w:cs="Arial"/>
          <w:sz w:val="24"/>
          <w:szCs w:val="24"/>
        </w:rPr>
      </w:pPr>
      <w:r>
        <w:rPr>
          <w:rFonts w:ascii="Arial" w:hAnsi="Arial" w:cs="Arial"/>
          <w:sz w:val="24"/>
          <w:szCs w:val="24"/>
        </w:rPr>
        <w:t>Ananias</w:t>
      </w:r>
    </w:p>
    <w:p w:rsidR="00EC500E" w:rsidRDefault="00EC500E" w:rsidP="00EC500E">
      <w:pPr>
        <w:spacing w:after="0"/>
        <w:rPr>
          <w:rFonts w:ascii="Arial" w:hAnsi="Arial" w:cs="Arial"/>
          <w:sz w:val="24"/>
          <w:szCs w:val="24"/>
        </w:rPr>
      </w:pPr>
      <w:r>
        <w:rPr>
          <w:rFonts w:ascii="Arial" w:hAnsi="Arial" w:cs="Arial"/>
          <w:sz w:val="24"/>
          <w:szCs w:val="24"/>
        </w:rPr>
        <w:t xml:space="preserve">Ananias tries to compete with </w:t>
      </w:r>
      <w:proofErr w:type="spellStart"/>
      <w:r>
        <w:rPr>
          <w:rFonts w:ascii="Arial" w:hAnsi="Arial" w:cs="Arial"/>
          <w:sz w:val="24"/>
          <w:szCs w:val="24"/>
        </w:rPr>
        <w:t>Barnabus</w:t>
      </w:r>
      <w:proofErr w:type="spellEnd"/>
    </w:p>
    <w:p w:rsidR="00EC500E" w:rsidRDefault="00EC500E" w:rsidP="00EC500E">
      <w:pPr>
        <w:spacing w:after="0"/>
        <w:rPr>
          <w:rFonts w:ascii="Arial" w:hAnsi="Arial" w:cs="Arial"/>
          <w:sz w:val="24"/>
          <w:szCs w:val="24"/>
        </w:rPr>
      </w:pPr>
      <w:proofErr w:type="spellStart"/>
      <w:r>
        <w:rPr>
          <w:rFonts w:ascii="Arial" w:hAnsi="Arial" w:cs="Arial"/>
          <w:sz w:val="24"/>
          <w:szCs w:val="24"/>
        </w:rPr>
        <w:t>Barnabus</w:t>
      </w:r>
      <w:proofErr w:type="spellEnd"/>
      <w:r>
        <w:rPr>
          <w:rFonts w:ascii="Arial" w:hAnsi="Arial" w:cs="Arial"/>
          <w:sz w:val="24"/>
          <w:szCs w:val="24"/>
        </w:rPr>
        <w:t>’ gift was empowered by the grace of God, not human motivation.</w:t>
      </w:r>
    </w:p>
    <w:p w:rsidR="00EC500E" w:rsidRDefault="00EC500E" w:rsidP="00EC500E">
      <w:pPr>
        <w:spacing w:after="0"/>
        <w:rPr>
          <w:rFonts w:ascii="Arial" w:hAnsi="Arial" w:cs="Arial"/>
          <w:sz w:val="24"/>
          <w:szCs w:val="24"/>
        </w:rPr>
      </w:pPr>
      <w:r>
        <w:rPr>
          <w:rFonts w:ascii="Arial" w:hAnsi="Arial" w:cs="Arial"/>
          <w:sz w:val="24"/>
          <w:szCs w:val="24"/>
        </w:rPr>
        <w:t xml:space="preserve">Ananias </w:t>
      </w:r>
      <w:proofErr w:type="spellStart"/>
      <w:r>
        <w:rPr>
          <w:rFonts w:ascii="Arial" w:hAnsi="Arial" w:cs="Arial"/>
          <w:sz w:val="24"/>
          <w:szCs w:val="24"/>
        </w:rPr>
        <w:t>tired</w:t>
      </w:r>
      <w:proofErr w:type="spellEnd"/>
      <w:r>
        <w:rPr>
          <w:rFonts w:ascii="Arial" w:hAnsi="Arial" w:cs="Arial"/>
          <w:sz w:val="24"/>
          <w:szCs w:val="24"/>
        </w:rPr>
        <w:t xml:space="preserve"> to imitate the Holy Spirit for personal recognition and selfish gain</w:t>
      </w:r>
    </w:p>
    <w:p w:rsidR="00EC500E" w:rsidRDefault="00EC500E" w:rsidP="00EC500E">
      <w:pPr>
        <w:spacing w:after="0"/>
        <w:rPr>
          <w:rFonts w:ascii="Arial" w:hAnsi="Arial" w:cs="Arial"/>
          <w:sz w:val="24"/>
          <w:szCs w:val="24"/>
        </w:rPr>
      </w:pPr>
      <w:proofErr w:type="spellStart"/>
      <w:r>
        <w:rPr>
          <w:rFonts w:ascii="Arial" w:hAnsi="Arial" w:cs="Arial"/>
          <w:sz w:val="24"/>
          <w:szCs w:val="24"/>
        </w:rPr>
        <w:t>Barnabus</w:t>
      </w:r>
      <w:proofErr w:type="spellEnd"/>
      <w:r>
        <w:rPr>
          <w:rFonts w:ascii="Arial" w:hAnsi="Arial" w:cs="Arial"/>
          <w:sz w:val="24"/>
          <w:szCs w:val="24"/>
        </w:rPr>
        <w:t xml:space="preserve"> was grace; </w:t>
      </w:r>
      <w:proofErr w:type="spellStart"/>
      <w:r>
        <w:rPr>
          <w:rFonts w:ascii="Arial" w:hAnsi="Arial" w:cs="Arial"/>
          <w:sz w:val="24"/>
          <w:szCs w:val="24"/>
        </w:rPr>
        <w:t>Ananius</w:t>
      </w:r>
      <w:proofErr w:type="spellEnd"/>
      <w:r>
        <w:rPr>
          <w:rFonts w:ascii="Arial" w:hAnsi="Arial" w:cs="Arial"/>
          <w:sz w:val="24"/>
          <w:szCs w:val="24"/>
        </w:rPr>
        <w:t xml:space="preserve"> was imitation, deceit, completion with Holy Spirit.</w:t>
      </w:r>
    </w:p>
    <w:p w:rsidR="00EC500E" w:rsidRDefault="009E0942" w:rsidP="00EC500E">
      <w:pPr>
        <w:spacing w:after="0"/>
        <w:rPr>
          <w:rFonts w:ascii="Arial" w:hAnsi="Arial" w:cs="Arial"/>
          <w:sz w:val="24"/>
          <w:szCs w:val="24"/>
        </w:rPr>
      </w:pPr>
      <w:r>
        <w:rPr>
          <w:rFonts w:ascii="Arial" w:hAnsi="Arial" w:cs="Arial"/>
          <w:sz w:val="24"/>
          <w:szCs w:val="24"/>
        </w:rPr>
        <w:t xml:space="preserve">Direct connection to </w:t>
      </w:r>
      <w:proofErr w:type="spellStart"/>
      <w:r>
        <w:rPr>
          <w:rFonts w:ascii="Arial" w:hAnsi="Arial" w:cs="Arial"/>
          <w:sz w:val="24"/>
          <w:szCs w:val="24"/>
        </w:rPr>
        <w:t>Achan’s</w:t>
      </w:r>
      <w:proofErr w:type="spellEnd"/>
      <w:r>
        <w:rPr>
          <w:rFonts w:ascii="Arial" w:hAnsi="Arial" w:cs="Arial"/>
          <w:sz w:val="24"/>
          <w:szCs w:val="24"/>
        </w:rPr>
        <w:t xml:space="preserve"> Sin in Joshua 7 </w:t>
      </w:r>
    </w:p>
    <w:p w:rsidR="009E0942" w:rsidRDefault="009E0942" w:rsidP="00EC500E">
      <w:pPr>
        <w:spacing w:after="0"/>
        <w:rPr>
          <w:rFonts w:ascii="Arial" w:hAnsi="Arial" w:cs="Arial"/>
          <w:sz w:val="24"/>
          <w:szCs w:val="24"/>
        </w:rPr>
      </w:pPr>
      <w:r>
        <w:rPr>
          <w:rFonts w:ascii="Arial" w:hAnsi="Arial" w:cs="Arial"/>
          <w:sz w:val="24"/>
          <w:szCs w:val="24"/>
        </w:rPr>
        <w:t xml:space="preserve">Distracted and destroyed by money like Simon Magus, </w:t>
      </w:r>
      <w:proofErr w:type="spellStart"/>
      <w:r>
        <w:rPr>
          <w:rFonts w:ascii="Arial" w:hAnsi="Arial" w:cs="Arial"/>
          <w:sz w:val="24"/>
          <w:szCs w:val="24"/>
        </w:rPr>
        <w:t>Elymas</w:t>
      </w:r>
      <w:proofErr w:type="spellEnd"/>
      <w:r>
        <w:rPr>
          <w:rFonts w:ascii="Arial" w:hAnsi="Arial" w:cs="Arial"/>
          <w:sz w:val="24"/>
          <w:szCs w:val="24"/>
        </w:rPr>
        <w:t xml:space="preserve"> Sorcerer, Judas, </w:t>
      </w:r>
      <w:proofErr w:type="spellStart"/>
      <w:r>
        <w:rPr>
          <w:rFonts w:ascii="Arial" w:hAnsi="Arial" w:cs="Arial"/>
          <w:sz w:val="24"/>
          <w:szCs w:val="24"/>
        </w:rPr>
        <w:t>Gehazi</w:t>
      </w:r>
      <w:proofErr w:type="spellEnd"/>
    </w:p>
    <w:p w:rsidR="009E0942" w:rsidRDefault="009E0942" w:rsidP="00EC500E">
      <w:pPr>
        <w:spacing w:after="0"/>
        <w:rPr>
          <w:rFonts w:ascii="Arial" w:hAnsi="Arial" w:cs="Arial"/>
          <w:sz w:val="24"/>
          <w:szCs w:val="24"/>
        </w:rPr>
      </w:pPr>
    </w:p>
    <w:p w:rsidR="009E0942" w:rsidRDefault="009E0942" w:rsidP="00EC500E">
      <w:pPr>
        <w:spacing w:after="0"/>
        <w:rPr>
          <w:rFonts w:ascii="Arial" w:hAnsi="Arial" w:cs="Arial"/>
          <w:sz w:val="24"/>
          <w:szCs w:val="24"/>
        </w:rPr>
      </w:pPr>
      <w:r>
        <w:rPr>
          <w:rFonts w:ascii="Arial" w:hAnsi="Arial" w:cs="Arial"/>
          <w:sz w:val="24"/>
          <w:szCs w:val="24"/>
        </w:rPr>
        <w:t>Judgment in the church 1 Corinthians 5:5; 1 Corinthians 3:16-17</w:t>
      </w:r>
    </w:p>
    <w:p w:rsidR="009E0942" w:rsidRDefault="009E0942" w:rsidP="00EC500E">
      <w:pPr>
        <w:spacing w:after="0"/>
        <w:rPr>
          <w:rFonts w:ascii="Arial" w:hAnsi="Arial" w:cs="Arial"/>
          <w:sz w:val="24"/>
          <w:szCs w:val="24"/>
        </w:rPr>
      </w:pPr>
    </w:p>
    <w:p w:rsidR="009E0942" w:rsidRPr="00EC500E" w:rsidRDefault="009E0942" w:rsidP="00EC500E">
      <w:pPr>
        <w:spacing w:after="0"/>
        <w:rPr>
          <w:rFonts w:ascii="Arial" w:hAnsi="Arial" w:cs="Arial"/>
          <w:sz w:val="24"/>
          <w:szCs w:val="24"/>
        </w:rPr>
      </w:pPr>
    </w:p>
    <w:sectPr w:rsidR="009E0942" w:rsidRPr="00EC500E" w:rsidSect="00EC50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2777"/>
    <w:multiLevelType w:val="hybridMultilevel"/>
    <w:tmpl w:val="74AED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703F79"/>
    <w:multiLevelType w:val="hybridMultilevel"/>
    <w:tmpl w:val="8158B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0E"/>
    <w:rsid w:val="001D005D"/>
    <w:rsid w:val="009E0942"/>
    <w:rsid w:val="00D74B5B"/>
    <w:rsid w:val="00EC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0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1</cp:revision>
  <dcterms:created xsi:type="dcterms:W3CDTF">2012-07-30T14:26:00Z</dcterms:created>
  <dcterms:modified xsi:type="dcterms:W3CDTF">2012-07-30T14:48:00Z</dcterms:modified>
</cp:coreProperties>
</file>